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10C7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  <w:r w:rsidRPr="00EA4B34">
        <w:rPr>
          <w:rFonts w:cs="Times New Roman"/>
          <w:b/>
          <w:bCs/>
          <w:sz w:val="22"/>
          <w:szCs w:val="22"/>
        </w:rPr>
        <w:t>ESCRITURA PÚBLICA DE INSTITUIÇÃO DE DIREITO DE LAJE QUE FAZEM</w:t>
      </w:r>
      <w:bookmarkStart w:id="0" w:name="3190"/>
      <w:bookmarkEnd w:id="0"/>
      <w:r w:rsidRPr="00EA4B34">
        <w:rPr>
          <w:rFonts w:cs="Times New Roman"/>
          <w:b/>
          <w:bCs/>
          <w:sz w:val="22"/>
          <w:szCs w:val="22"/>
        </w:rPr>
        <w:t xml:space="preserve">, </w:t>
      </w:r>
      <w:r w:rsidRPr="00EA4B34">
        <w:rPr>
          <w:rFonts w:cs="Times New Roman"/>
          <w:b/>
          <w:bCs/>
          <w:color w:val="000000"/>
          <w:sz w:val="22"/>
          <w:szCs w:val="22"/>
        </w:rPr>
        <w:t>NA FORMA ABAIXO:</w:t>
      </w:r>
    </w:p>
    <w:p w14:paraId="7DB1A0D8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22"/>
          <w:szCs w:val="22"/>
        </w:rPr>
      </w:pPr>
    </w:p>
    <w:p w14:paraId="227476BB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</w:p>
    <w:p w14:paraId="68FBABF0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 xml:space="preserve">SAIBAM quantos este instrumento público de escritura virem que, ao(s) </w:t>
      </w:r>
      <w:bookmarkStart w:id="1" w:name="%DATA_ATUAL_EXTENSO_COMPLETA%"/>
      <w:bookmarkEnd w:id="1"/>
      <w:r>
        <w:rPr>
          <w:rFonts w:cs="Times New Roman"/>
          <w:color w:val="000000"/>
          <w:sz w:val="22"/>
          <w:szCs w:val="22"/>
        </w:rPr>
        <w:t xml:space="preserve"> (DATA)</w:t>
      </w:r>
      <w:r w:rsidRPr="00EA4B34">
        <w:rPr>
          <w:rFonts w:cs="Times New Roman"/>
          <w:color w:val="000000"/>
          <w:sz w:val="22"/>
          <w:szCs w:val="22"/>
        </w:rPr>
        <w:t xml:space="preserve">, nesta Cidade e Comarca de </w:t>
      </w:r>
      <w:r>
        <w:rPr>
          <w:rFonts w:cs="Times New Roman"/>
          <w:color w:val="000000"/>
          <w:sz w:val="22"/>
          <w:szCs w:val="22"/>
        </w:rPr>
        <w:t>(COMARCA)</w:t>
      </w:r>
      <w:r w:rsidRPr="00EA4B34">
        <w:rPr>
          <w:rFonts w:cs="Times New Roman"/>
          <w:color w:val="000000"/>
          <w:sz w:val="22"/>
          <w:szCs w:val="22"/>
        </w:rPr>
        <w:t xml:space="preserve">, no Estado de </w:t>
      </w:r>
      <w:r>
        <w:rPr>
          <w:rFonts w:cs="Times New Roman"/>
          <w:color w:val="000000"/>
          <w:sz w:val="22"/>
          <w:szCs w:val="22"/>
        </w:rPr>
        <w:t>(ESTADO)</w:t>
      </w:r>
      <w:r w:rsidRPr="00EA4B34">
        <w:rPr>
          <w:rFonts w:cs="Times New Roman"/>
          <w:color w:val="000000"/>
          <w:sz w:val="22"/>
          <w:szCs w:val="22"/>
        </w:rPr>
        <w:t xml:space="preserve">, no </w:t>
      </w:r>
      <w:r>
        <w:rPr>
          <w:rFonts w:cs="Times New Roman"/>
          <w:color w:val="000000"/>
          <w:sz w:val="22"/>
          <w:szCs w:val="22"/>
        </w:rPr>
        <w:t>(CARTÓRIO), situado no (ENDEREÇO)</w:t>
      </w:r>
      <w:r w:rsidRPr="00EA4B34">
        <w:rPr>
          <w:rFonts w:cs="Times New Roman"/>
          <w:color w:val="000000"/>
          <w:sz w:val="22"/>
          <w:szCs w:val="22"/>
        </w:rPr>
        <w:t>, compareceram partes entre si justas e contratadas, a saber</w:t>
      </w:r>
      <w:r w:rsidRPr="00EA4B34">
        <w:rPr>
          <w:rFonts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cs="Times New Roman"/>
          <w:b/>
          <w:bCs/>
          <w:color w:val="000000"/>
          <w:sz w:val="22"/>
          <w:szCs w:val="22"/>
        </w:rPr>
        <w:t>INSTITUIDOR</w:t>
      </w:r>
      <w:r w:rsidRPr="00EA4B34">
        <w:rPr>
          <w:rFonts w:cs="Times New Roman"/>
          <w:b/>
          <w:bCs/>
          <w:color w:val="000000"/>
          <w:sz w:val="22"/>
          <w:szCs w:val="22"/>
        </w:rPr>
        <w:t>:</w:t>
      </w:r>
      <w:r w:rsidRPr="00EA4B34">
        <w:rPr>
          <w:rFonts w:cs="Times New Roman"/>
          <w:color w:val="000000"/>
          <w:sz w:val="22"/>
          <w:szCs w:val="22"/>
        </w:rPr>
        <w:t xml:space="preserve"> </w:t>
      </w:r>
      <w:bookmarkStart w:id="2" w:name="3196"/>
      <w:bookmarkEnd w:id="2"/>
      <w:r w:rsidR="00973B99">
        <w:rPr>
          <w:rFonts w:cs="Times New Roman"/>
          <w:color w:val="000000"/>
          <w:sz w:val="22"/>
          <w:szCs w:val="22"/>
        </w:rPr>
        <w:t>(NOME E QUALIFICAÇÃO).</w:t>
      </w:r>
    </w:p>
    <w:p w14:paraId="18457D90" w14:textId="77777777" w:rsidR="00E114B2" w:rsidRDefault="00EA4B34" w:rsidP="00E114B2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Reconheç</w:t>
      </w:r>
      <w:r w:rsidRPr="00EA4B34">
        <w:rPr>
          <w:rFonts w:cs="Times New Roman"/>
          <w:color w:val="000000"/>
          <w:sz w:val="22"/>
          <w:szCs w:val="22"/>
        </w:rPr>
        <w:t xml:space="preserve">o a identidade </w:t>
      </w:r>
      <w:r>
        <w:rPr>
          <w:rFonts w:cs="Times New Roman"/>
          <w:color w:val="000000"/>
          <w:sz w:val="22"/>
          <w:szCs w:val="22"/>
        </w:rPr>
        <w:t>das partes, conforme documentaçã</w:t>
      </w:r>
      <w:r w:rsidRPr="00EA4B34">
        <w:rPr>
          <w:rFonts w:cs="Times New Roman"/>
          <w:color w:val="000000"/>
          <w:sz w:val="22"/>
          <w:szCs w:val="22"/>
        </w:rPr>
        <w:t>o apresentada, bem como a capacidade das mesmas</w:t>
      </w:r>
      <w:r>
        <w:rPr>
          <w:rFonts w:cs="Times New Roman"/>
          <w:color w:val="000000"/>
          <w:sz w:val="22"/>
          <w:szCs w:val="22"/>
        </w:rPr>
        <w:t>, nos termos do artigo 215 do Có</w:t>
      </w:r>
      <w:r w:rsidRPr="00EA4B34">
        <w:rPr>
          <w:rFonts w:cs="Times New Roman"/>
          <w:color w:val="000000"/>
          <w:sz w:val="22"/>
          <w:szCs w:val="22"/>
        </w:rPr>
        <w:t>digo Civil. Ent</w:t>
      </w:r>
      <w:r>
        <w:rPr>
          <w:rFonts w:cs="Times New Roman"/>
          <w:color w:val="000000"/>
          <w:sz w:val="22"/>
          <w:szCs w:val="22"/>
        </w:rPr>
        <w:t>ã</w:t>
      </w:r>
      <w:r w:rsidRPr="00EA4B34">
        <w:rPr>
          <w:rFonts w:cs="Times New Roman"/>
          <w:color w:val="000000"/>
          <w:sz w:val="22"/>
          <w:szCs w:val="22"/>
        </w:rPr>
        <w:t xml:space="preserve">o, pelo(a) Outorgante me foi dito que </w:t>
      </w:r>
      <w:r>
        <w:rPr>
          <w:rFonts w:cs="Times New Roman"/>
          <w:color w:val="000000"/>
          <w:sz w:val="22"/>
          <w:szCs w:val="22"/>
        </w:rPr>
        <w:t>é</w:t>
      </w:r>
      <w:r w:rsidRPr="00EA4B34">
        <w:rPr>
          <w:rFonts w:cs="Times New Roman"/>
          <w:color w:val="000000"/>
          <w:sz w:val="22"/>
          <w:szCs w:val="22"/>
        </w:rPr>
        <w:t xml:space="preserve"> senhor(a) e leg</w:t>
      </w:r>
      <w:r>
        <w:rPr>
          <w:rFonts w:cs="Times New Roman"/>
          <w:color w:val="000000"/>
          <w:sz w:val="22"/>
          <w:szCs w:val="22"/>
        </w:rPr>
        <w:t>ítimo(a) proprietá</w:t>
      </w:r>
      <w:r w:rsidRPr="00EA4B34">
        <w:rPr>
          <w:rFonts w:cs="Times New Roman"/>
          <w:color w:val="000000"/>
          <w:sz w:val="22"/>
          <w:szCs w:val="22"/>
        </w:rPr>
        <w:t>rio(a) do segu</w:t>
      </w:r>
      <w:r>
        <w:rPr>
          <w:rFonts w:cs="Times New Roman"/>
          <w:color w:val="000000"/>
          <w:sz w:val="22"/>
          <w:szCs w:val="22"/>
        </w:rPr>
        <w:t>inte imó</w:t>
      </w:r>
      <w:r w:rsidRPr="00EA4B34">
        <w:rPr>
          <w:rFonts w:cs="Times New Roman"/>
          <w:color w:val="000000"/>
          <w:sz w:val="22"/>
          <w:szCs w:val="22"/>
        </w:rPr>
        <w:t xml:space="preserve">vel: </w:t>
      </w:r>
      <w:bookmarkStart w:id="3" w:name="3187"/>
      <w:bookmarkEnd w:id="3"/>
      <w:r w:rsidR="00973B99">
        <w:rPr>
          <w:rFonts w:cs="Times New Roman"/>
          <w:color w:val="000000"/>
          <w:sz w:val="22"/>
          <w:szCs w:val="22"/>
        </w:rPr>
        <w:t xml:space="preserve"> (DESCREVER O IMÓVEL), </w:t>
      </w:r>
      <w:r w:rsidR="00973B99" w:rsidRPr="00973B99">
        <w:rPr>
          <w:rFonts w:cs="Times New Roman"/>
          <w:color w:val="000000"/>
          <w:sz w:val="22"/>
          <w:szCs w:val="22"/>
          <w:u w:val="single"/>
        </w:rPr>
        <w:t>havido conforme matrícula XX, livro 2, do Registro de Imóveis de (COMARCA)</w:t>
      </w:r>
      <w:r w:rsidR="00973B99">
        <w:rPr>
          <w:rFonts w:cs="Times New Roman"/>
          <w:color w:val="000000"/>
          <w:sz w:val="22"/>
          <w:szCs w:val="22"/>
        </w:rPr>
        <w:t xml:space="preserve">. Índice Cadastral: (número). </w:t>
      </w:r>
      <w:r w:rsidRPr="00EA4B34">
        <w:rPr>
          <w:rFonts w:cs="Times New Roman"/>
          <w:b/>
          <w:bCs/>
          <w:color w:val="000000"/>
          <w:sz w:val="22"/>
          <w:szCs w:val="22"/>
        </w:rPr>
        <w:t>DISPONIBILIDADE:</w:t>
      </w:r>
      <w:r w:rsidRPr="00EA4B34">
        <w:rPr>
          <w:rFonts w:cs="Times New Roman"/>
          <w:color w:val="000000"/>
          <w:sz w:val="22"/>
          <w:szCs w:val="22"/>
        </w:rPr>
        <w:t xml:space="preserve"> Que o objeto </w:t>
      </w:r>
      <w:r w:rsidR="00973B99">
        <w:rPr>
          <w:rFonts w:cs="Times New Roman"/>
          <w:color w:val="000000"/>
          <w:sz w:val="22"/>
          <w:szCs w:val="22"/>
        </w:rPr>
        <w:t>desta escritura está</w:t>
      </w:r>
      <w:r w:rsidRPr="00EA4B34">
        <w:rPr>
          <w:rFonts w:cs="Times New Roman"/>
          <w:color w:val="000000"/>
          <w:sz w:val="22"/>
          <w:szCs w:val="22"/>
        </w:rPr>
        <w:t xml:space="preserve"> livre de </w:t>
      </w:r>
      <w:r w:rsidR="00973B99">
        <w:rPr>
          <w:rFonts w:cs="Times New Roman"/>
          <w:color w:val="000000"/>
          <w:sz w:val="22"/>
          <w:szCs w:val="22"/>
        </w:rPr>
        <w:t>ô</w:t>
      </w:r>
      <w:r w:rsidR="00973B99" w:rsidRPr="00EA4B34">
        <w:rPr>
          <w:rFonts w:cs="Times New Roman"/>
          <w:color w:val="000000"/>
          <w:sz w:val="22"/>
          <w:szCs w:val="22"/>
        </w:rPr>
        <w:t>nus</w:t>
      </w:r>
      <w:r w:rsidRPr="00EA4B34">
        <w:rPr>
          <w:rFonts w:cs="Times New Roman"/>
          <w:color w:val="000000"/>
          <w:sz w:val="22"/>
          <w:szCs w:val="22"/>
        </w:rPr>
        <w:t xml:space="preserve"> reais, fiscais e extrajudiciais. </w:t>
      </w:r>
    </w:p>
    <w:p w14:paraId="5E2A8C26" w14:textId="15076A01" w:rsidR="00E114B2" w:rsidRPr="002F5CF0" w:rsidRDefault="00EA4B34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DA INSTITUIÇÃ</w:t>
      </w:r>
      <w:r w:rsidRPr="00EA4B34">
        <w:rPr>
          <w:rFonts w:cs="Times New Roman"/>
          <w:b/>
          <w:bCs/>
          <w:sz w:val="22"/>
          <w:szCs w:val="22"/>
        </w:rPr>
        <w:t xml:space="preserve">O </w:t>
      </w:r>
      <w:r w:rsidR="00E114B2">
        <w:rPr>
          <w:rFonts w:cs="Times New Roman"/>
          <w:b/>
          <w:bCs/>
          <w:sz w:val="22"/>
          <w:szCs w:val="22"/>
        </w:rPr>
        <w:t>DO DIREITO DE LAJE</w:t>
      </w:r>
      <w:r w:rsidRPr="00EA4B34">
        <w:rPr>
          <w:rFonts w:cs="Times New Roman"/>
          <w:sz w:val="22"/>
          <w:szCs w:val="22"/>
        </w:rPr>
        <w:t>: Por esta escritura e na melhor forma de</w:t>
      </w:r>
      <w:r w:rsidR="00E114B2">
        <w:rPr>
          <w:rFonts w:cs="Times New Roman"/>
          <w:sz w:val="22"/>
          <w:szCs w:val="22"/>
        </w:rPr>
        <w:t xml:space="preserve"> direito, o Outorgante institui o regime jurídico de direito de laje sobre a edificação construída e regularmente averbada na matrícula do imóvel supra descrito, na forma dos artigos 1.510-A a 1.510-E do Código Civil, e que passa a ser regido pelas cláusulas abaixo:</w:t>
      </w:r>
    </w:p>
    <w:p w14:paraId="35A89C73" w14:textId="77777777" w:rsidR="002F5CF0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b/>
          <w:sz w:val="22"/>
          <w:szCs w:val="22"/>
        </w:rPr>
        <w:t>1 – DA CONSTRUÇÃO-BASE E DAS UNIDADES AUTÔNOMAS:</w:t>
      </w:r>
      <w:r>
        <w:rPr>
          <w:rFonts w:cs="Times New Roman"/>
          <w:sz w:val="22"/>
          <w:szCs w:val="22"/>
        </w:rPr>
        <w:t xml:space="preserve"> </w:t>
      </w:r>
    </w:p>
    <w:p w14:paraId="7AB19FA9" w14:textId="2086B69B" w:rsidR="00E114B2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E114B2">
        <w:rPr>
          <w:rFonts w:cs="Times New Roman"/>
          <w:sz w:val="22"/>
          <w:szCs w:val="22"/>
        </w:rPr>
        <w:t>A construção-base é constituída pela edificação com área de Xm2 (objeto do AV-X</w:t>
      </w:r>
      <w:r>
        <w:rPr>
          <w:rFonts w:cs="Times New Roman"/>
          <w:sz w:val="22"/>
          <w:szCs w:val="22"/>
        </w:rPr>
        <w:t xml:space="preserve"> da matrícula XX</w:t>
      </w:r>
      <w:r w:rsidRPr="00E114B2">
        <w:rPr>
          <w:rFonts w:cs="Times New Roman"/>
          <w:sz w:val="22"/>
          <w:szCs w:val="22"/>
        </w:rPr>
        <w:t>), que permanece</w:t>
      </w:r>
      <w:r>
        <w:rPr>
          <w:rFonts w:cs="Times New Roman"/>
          <w:sz w:val="22"/>
          <w:szCs w:val="22"/>
        </w:rPr>
        <w:t>rá sendo registrada</w:t>
      </w:r>
      <w:r w:rsidRPr="00E114B2">
        <w:rPr>
          <w:rFonts w:cs="Times New Roman"/>
          <w:sz w:val="22"/>
          <w:szCs w:val="22"/>
        </w:rPr>
        <w:t xml:space="preserve"> na matrícula</w:t>
      </w:r>
      <w:r>
        <w:rPr>
          <w:rFonts w:cs="Times New Roman"/>
          <w:sz w:val="22"/>
          <w:szCs w:val="22"/>
        </w:rPr>
        <w:t xml:space="preserve"> existente. O</w:t>
      </w:r>
      <w:r w:rsidRPr="00E114B2">
        <w:rPr>
          <w:rFonts w:cs="Times New Roman"/>
          <w:sz w:val="22"/>
          <w:szCs w:val="22"/>
        </w:rPr>
        <w:t xml:space="preserve"> direito de laje, denominado LAJE 01, é constituído pela construção</w:t>
      </w:r>
      <w:r>
        <w:rPr>
          <w:rFonts w:cs="Times New Roman"/>
          <w:sz w:val="22"/>
          <w:szCs w:val="22"/>
        </w:rPr>
        <w:t xml:space="preserve"> com área de Xm2, situado no 2</w:t>
      </w:r>
      <w:r w:rsidRPr="00E114B2">
        <w:rPr>
          <w:rFonts w:cs="Times New Roman"/>
          <w:sz w:val="22"/>
          <w:szCs w:val="22"/>
          <w:vertAlign w:val="superscript"/>
        </w:rPr>
        <w:t>o</w:t>
      </w:r>
      <w:r w:rsidRPr="00E114B2">
        <w:rPr>
          <w:rFonts w:cs="Times New Roman"/>
          <w:sz w:val="22"/>
          <w:szCs w:val="22"/>
        </w:rPr>
        <w:t xml:space="preserve"> Pavimento</w:t>
      </w:r>
      <w:r>
        <w:rPr>
          <w:rFonts w:cs="Times New Roman"/>
          <w:sz w:val="22"/>
          <w:szCs w:val="22"/>
        </w:rPr>
        <w:t xml:space="preserve"> da edificação</w:t>
      </w:r>
      <w:r w:rsidRPr="00E114B2">
        <w:rPr>
          <w:rFonts w:cs="Times New Roman"/>
          <w:sz w:val="22"/>
          <w:szCs w:val="22"/>
        </w:rPr>
        <w:t xml:space="preserve">. </w:t>
      </w:r>
    </w:p>
    <w:p w14:paraId="66A14C2C" w14:textId="77777777" w:rsidR="002F5CF0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b/>
          <w:sz w:val="22"/>
          <w:szCs w:val="22"/>
        </w:rPr>
        <w:t>2 – DO RATEIO DAS DESPESAS</w:t>
      </w:r>
      <w:r>
        <w:rPr>
          <w:rFonts w:cs="Times New Roman"/>
          <w:sz w:val="22"/>
          <w:szCs w:val="22"/>
        </w:rPr>
        <w:t xml:space="preserve">: </w:t>
      </w:r>
    </w:p>
    <w:p w14:paraId="1B1238F0" w14:textId="54F427D3" w:rsidR="002F5CF0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Pr="00E114B2">
        <w:rPr>
          <w:rFonts w:cs="Times New Roman"/>
          <w:sz w:val="22"/>
          <w:szCs w:val="22"/>
        </w:rPr>
        <w:t xml:space="preserve">s despesas necessárias à conservação e fruição das partes que sirvam a todo o edifício e ao pagamento de serviços de interesse comum serão partilhadas entre o proprietário da construção-base e o titular da laje, na proporção de X% para a construção base e X% para a laje 01. </w:t>
      </w:r>
    </w:p>
    <w:p w14:paraId="42291908" w14:textId="251F19F8" w:rsidR="002F5CF0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b/>
          <w:sz w:val="22"/>
          <w:szCs w:val="22"/>
        </w:rPr>
        <w:t>3 – DO DIREITO DE PREFERÊNCIA</w:t>
      </w:r>
      <w:r>
        <w:rPr>
          <w:rFonts w:cs="Times New Roman"/>
          <w:sz w:val="22"/>
          <w:szCs w:val="22"/>
        </w:rPr>
        <w:t>:</w:t>
      </w:r>
    </w:p>
    <w:p w14:paraId="3533FD36" w14:textId="4670375C" w:rsidR="002F5CF0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E114B2">
        <w:rPr>
          <w:rFonts w:cs="Times New Roman"/>
          <w:sz w:val="22"/>
          <w:szCs w:val="22"/>
        </w:rPr>
        <w:t>Foi estipulada renúncia ao direito de preferência</w:t>
      </w:r>
      <w:r w:rsidR="002F5CF0">
        <w:rPr>
          <w:rFonts w:cs="Times New Roman"/>
          <w:sz w:val="22"/>
          <w:szCs w:val="22"/>
        </w:rPr>
        <w:t>, de modo que não se aplicará a regra do art. 1.510-D do Código Civil no caso de alienação de qualquer das unidades sobrepostas</w:t>
      </w:r>
      <w:r w:rsidRPr="00E114B2">
        <w:rPr>
          <w:rFonts w:cs="Times New Roman"/>
          <w:sz w:val="22"/>
          <w:szCs w:val="22"/>
        </w:rPr>
        <w:t xml:space="preserve">. </w:t>
      </w:r>
    </w:p>
    <w:p w14:paraId="587A6607" w14:textId="78272131" w:rsidR="002F5CF0" w:rsidRPr="002F5CF0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75B087FA" w14:textId="2B0DC358" w:rsidR="002F5CF0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sz w:val="22"/>
          <w:szCs w:val="22"/>
        </w:rPr>
        <w:t xml:space="preserve">Em caso de alienação de qualquer das unidades sobrepostas, terão direito de preferência, em igualdade de condições com terceiros, os titulares da construção-base e da laje, nessa ordem, que serão cientificados por escrito para que se manifestem no prazo de trinta dias, salvo se o contrato dispuser de modo diverso.  O titular da construção-base ou da laje a quem não se der conhecimento da alienação poderá, mediante depósito do respectivo preço, haver para si a parte alienada a terceiros, se o requerer no prazo decadencial de cento e oitenta dias, contado da data de alienação.                 </w:t>
      </w:r>
      <w:r>
        <w:rPr>
          <w:rFonts w:cs="Times New Roman"/>
          <w:sz w:val="22"/>
          <w:szCs w:val="22"/>
        </w:rPr>
        <w:t xml:space="preserve"> </w:t>
      </w:r>
      <w:r w:rsidRPr="002F5CF0">
        <w:rPr>
          <w:rFonts w:cs="Times New Roman"/>
          <w:sz w:val="22"/>
          <w:szCs w:val="22"/>
        </w:rPr>
        <w:t xml:space="preserve">Se houver mais de uma laje, terá preferência, sucessivamente, o titular das lajes ascendentes e o titular das lajes descendentes, assegurada a prioridade para a laje mais próxima à unidade sobreposta a ser alienada.  </w:t>
      </w:r>
    </w:p>
    <w:p w14:paraId="2F83F7FD" w14:textId="2A2EF608" w:rsidR="00E114B2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b/>
          <w:sz w:val="22"/>
          <w:szCs w:val="22"/>
        </w:rPr>
        <w:t>4 – DA INSTITUIÇÃO DE LAJES SUCESSIVAS</w:t>
      </w:r>
      <w:r>
        <w:rPr>
          <w:rFonts w:cs="Times New Roman"/>
          <w:sz w:val="22"/>
          <w:szCs w:val="22"/>
        </w:rPr>
        <w:t xml:space="preserve">: </w:t>
      </w:r>
      <w:r w:rsidR="00E114B2" w:rsidRPr="00E114B2">
        <w:rPr>
          <w:rFonts w:cs="Times New Roman"/>
          <w:sz w:val="22"/>
          <w:szCs w:val="22"/>
        </w:rPr>
        <w:t>O titular da construção-base reserv</w:t>
      </w:r>
      <w:r>
        <w:rPr>
          <w:rFonts w:cs="Times New Roman"/>
          <w:sz w:val="22"/>
          <w:szCs w:val="22"/>
        </w:rPr>
        <w:t>a</w:t>
      </w:r>
      <w:r w:rsidR="00E114B2" w:rsidRPr="00E114B2">
        <w:rPr>
          <w:rFonts w:cs="Times New Roman"/>
          <w:sz w:val="22"/>
          <w:szCs w:val="22"/>
        </w:rPr>
        <w:t xml:space="preserve"> para si o direito de instituição de laje sucessiva</w:t>
      </w:r>
      <w:r>
        <w:rPr>
          <w:rFonts w:cs="Times New Roman"/>
          <w:sz w:val="22"/>
          <w:szCs w:val="22"/>
        </w:rPr>
        <w:t>, não sendo necessária anuência dos titulares das demais lajes.</w:t>
      </w:r>
    </w:p>
    <w:p w14:paraId="5B4736A7" w14:textId="77777777" w:rsidR="002F5CF0" w:rsidRPr="002F5CF0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77391C2E" w14:textId="4DE37BB6" w:rsidR="00E114B2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sz w:val="22"/>
          <w:szCs w:val="22"/>
        </w:rPr>
        <w:t xml:space="preserve">O titular da laje poderá ceder a superfície de sua construção para a instituição de um sucessivo direito real de laje, </w:t>
      </w:r>
      <w:r>
        <w:rPr>
          <w:rFonts w:cs="Times New Roman"/>
          <w:sz w:val="22"/>
          <w:szCs w:val="22"/>
        </w:rPr>
        <w:t xml:space="preserve">ficando </w:t>
      </w:r>
      <w:r w:rsidRPr="002F5CF0">
        <w:rPr>
          <w:rFonts w:cs="Times New Roman"/>
          <w:sz w:val="22"/>
          <w:szCs w:val="22"/>
        </w:rPr>
        <w:t xml:space="preserve">desde </w:t>
      </w:r>
      <w:r>
        <w:rPr>
          <w:rFonts w:cs="Times New Roman"/>
          <w:sz w:val="22"/>
          <w:szCs w:val="22"/>
        </w:rPr>
        <w:t xml:space="preserve">já autorizada a instituição da laje </w:t>
      </w:r>
      <w:r>
        <w:rPr>
          <w:rFonts w:cs="Times New Roman"/>
          <w:sz w:val="22"/>
          <w:szCs w:val="22"/>
        </w:rPr>
        <w:lastRenderedPageBreak/>
        <w:t xml:space="preserve">sucessiva, devendo serem </w:t>
      </w:r>
      <w:r w:rsidRPr="002F5CF0">
        <w:rPr>
          <w:rFonts w:cs="Times New Roman"/>
          <w:sz w:val="22"/>
          <w:szCs w:val="22"/>
        </w:rPr>
        <w:t>respeitadas as posturas edilícias e urbanísticas vigentes.</w:t>
      </w:r>
    </w:p>
    <w:p w14:paraId="27541A94" w14:textId="49A3AFD0" w:rsidR="005B139E" w:rsidRDefault="005B139E" w:rsidP="005B139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5</w:t>
      </w:r>
      <w:bookmarkStart w:id="4" w:name="_GoBack"/>
      <w:bookmarkEnd w:id="4"/>
      <w:r w:rsidRPr="002F5CF0">
        <w:rPr>
          <w:rFonts w:cs="Times New Roman"/>
          <w:b/>
          <w:sz w:val="22"/>
          <w:szCs w:val="22"/>
        </w:rPr>
        <w:t xml:space="preserve"> – DA </w:t>
      </w:r>
      <w:r>
        <w:rPr>
          <w:rFonts w:cs="Times New Roman"/>
          <w:b/>
          <w:sz w:val="22"/>
          <w:szCs w:val="22"/>
        </w:rPr>
        <w:t>CONSTRUÇÃO</w:t>
      </w:r>
      <w:r>
        <w:rPr>
          <w:rFonts w:cs="Times New Roman"/>
          <w:sz w:val="22"/>
          <w:szCs w:val="22"/>
        </w:rPr>
        <w:t>: A construção-base está devidamente averbada na matrícula do imóvel, conforme AV-X da matrícula X do X Registro de Imóveis de XX. A construção da laje também se encontra regularmente edificada, estando incluída na mesma área averbada OU sendo objeto do AV-X da matrícula X do X Registro de Imóveis de XX.</w:t>
      </w:r>
    </w:p>
    <w:p w14:paraId="608C6154" w14:textId="77777777" w:rsidR="005B139E" w:rsidRPr="002F5CF0" w:rsidRDefault="005B139E" w:rsidP="005B139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047EAAE3" w14:textId="77777777" w:rsidR="005B139E" w:rsidRDefault="005B139E" w:rsidP="005B139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construção-base está devidamente averbada na matrícula do imóvel, conforme AV-X da matrícula X do X Registro de Imóveis de XX. A construção da laje não se encontra edificada, tendo sido apresentada</w:t>
      </w:r>
    </w:p>
    <w:p w14:paraId="0A6E7200" w14:textId="77777777" w:rsidR="005B139E" w:rsidRPr="002F5CF0" w:rsidRDefault="005B139E" w:rsidP="005B139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9E17D5">
        <w:rPr>
          <w:rFonts w:cs="Times New Roman"/>
          <w:sz w:val="22"/>
          <w:szCs w:val="22"/>
        </w:rPr>
        <w:t>alvará de construção referente à área de Xm2, relativa à edificação da laje ora instituída;</w:t>
      </w:r>
      <w:r w:rsidRPr="009E17D5">
        <w:rPr>
          <w:rFonts w:cs="Times New Roman"/>
          <w:color w:val="C0504D" w:themeColor="accent2"/>
          <w:sz w:val="22"/>
          <w:szCs w:val="22"/>
        </w:rPr>
        <w:t xml:space="preserve"> </w:t>
      </w:r>
      <w:r>
        <w:rPr>
          <w:rFonts w:cs="Times New Roman"/>
          <w:color w:val="C0504D" w:themeColor="accent2"/>
          <w:sz w:val="22"/>
          <w:szCs w:val="22"/>
        </w:rPr>
        <w:t>OU</w:t>
      </w:r>
    </w:p>
    <w:p w14:paraId="4A1831EE" w14:textId="77777777" w:rsidR="005B139E" w:rsidRPr="009E17D5" w:rsidRDefault="005B139E" w:rsidP="005B139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certidão da Prefeitura declarando ser possível edificar a área de Xm2 sobre a superfície da construção-base.</w:t>
      </w:r>
    </w:p>
    <w:p w14:paraId="64FB02E6" w14:textId="18BE8A7D" w:rsidR="00E114B2" w:rsidRDefault="00E114B2" w:rsidP="00E114B2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sz w:val="22"/>
          <w:szCs w:val="22"/>
        </w:rPr>
      </w:pPr>
      <w:r w:rsidRPr="00E114B2">
        <w:rPr>
          <w:rFonts w:cs="Times New Roman"/>
          <w:sz w:val="22"/>
          <w:szCs w:val="22"/>
        </w:rPr>
        <w:t xml:space="preserve"> </w:t>
      </w:r>
    </w:p>
    <w:p w14:paraId="769414F2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color w:val="000000"/>
          <w:sz w:val="22"/>
          <w:szCs w:val="22"/>
        </w:rPr>
      </w:pPr>
    </w:p>
    <w:p w14:paraId="29F48A11" w14:textId="1FAAC73B" w:rsidR="00EA4B34" w:rsidRPr="00EA4B34" w:rsidRDefault="00EA4B34" w:rsidP="0071696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CERTIDÕ</w:t>
      </w:r>
      <w:r w:rsidRPr="00EA4B34">
        <w:rPr>
          <w:rFonts w:cs="Times New Roman"/>
          <w:b/>
          <w:bCs/>
          <w:color w:val="000000"/>
          <w:sz w:val="22"/>
          <w:szCs w:val="22"/>
        </w:rPr>
        <w:t>ES</w:t>
      </w:r>
      <w:r w:rsidRPr="00EA4B34">
        <w:rPr>
          <w:rFonts w:cs="Times New Roman"/>
          <w:color w:val="000000"/>
          <w:sz w:val="22"/>
          <w:szCs w:val="22"/>
        </w:rPr>
        <w:t>: Foi apresentada</w:t>
      </w:r>
      <w:r>
        <w:rPr>
          <w:rFonts w:cs="Times New Roman"/>
          <w:color w:val="000000"/>
          <w:sz w:val="22"/>
          <w:szCs w:val="22"/>
        </w:rPr>
        <w:t xml:space="preserve"> a CND municipal relativa ao imó</w:t>
      </w:r>
      <w:r w:rsidRPr="00EA4B34">
        <w:rPr>
          <w:rFonts w:cs="Times New Roman"/>
          <w:color w:val="000000"/>
          <w:sz w:val="22"/>
          <w:szCs w:val="22"/>
        </w:rPr>
        <w:t>vel objeto de</w:t>
      </w:r>
      <w:r>
        <w:rPr>
          <w:rFonts w:cs="Times New Roman"/>
          <w:color w:val="000000"/>
          <w:sz w:val="22"/>
          <w:szCs w:val="22"/>
        </w:rPr>
        <w:t>sta. Foram apresentadas: certidã</w:t>
      </w:r>
      <w:r w:rsidRPr="00EA4B34">
        <w:rPr>
          <w:rFonts w:cs="Times New Roman"/>
          <w:color w:val="000000"/>
          <w:sz w:val="22"/>
          <w:szCs w:val="22"/>
        </w:rPr>
        <w:t>o atu</w:t>
      </w:r>
      <w:r>
        <w:rPr>
          <w:rFonts w:cs="Times New Roman"/>
          <w:color w:val="000000"/>
          <w:sz w:val="22"/>
          <w:szCs w:val="22"/>
        </w:rPr>
        <w:t>alizada de inteiro teor da matrí</w:t>
      </w:r>
      <w:r w:rsidRPr="00EA4B34">
        <w:rPr>
          <w:rFonts w:cs="Times New Roman"/>
          <w:color w:val="000000"/>
          <w:sz w:val="22"/>
          <w:szCs w:val="22"/>
        </w:rPr>
        <w:t>cula, em nome dos transmitentes; certidão</w:t>
      </w:r>
      <w:r>
        <w:rPr>
          <w:rFonts w:cs="Times New Roman"/>
          <w:color w:val="000000"/>
          <w:sz w:val="22"/>
          <w:szCs w:val="22"/>
        </w:rPr>
        <w:t xml:space="preserve"> de ônus reais; certidão de açõ</w:t>
      </w:r>
      <w:r w:rsidRPr="00EA4B34">
        <w:rPr>
          <w:rFonts w:cs="Times New Roman"/>
          <w:color w:val="000000"/>
          <w:sz w:val="22"/>
          <w:szCs w:val="22"/>
        </w:rPr>
        <w:t>es reais e pessoa</w:t>
      </w:r>
      <w:r>
        <w:rPr>
          <w:rFonts w:cs="Times New Roman"/>
          <w:color w:val="000000"/>
          <w:sz w:val="22"/>
          <w:szCs w:val="22"/>
        </w:rPr>
        <w:t>is reipersecutórias relativamente ao imóvel</w:t>
      </w:r>
      <w:r w:rsidRPr="00EA4B34">
        <w:rPr>
          <w:rFonts w:cs="Times New Roman"/>
          <w:color w:val="000000"/>
          <w:sz w:val="22"/>
          <w:szCs w:val="22"/>
        </w:rPr>
        <w:t>, ficando o original das certidões arquivadas. Assim o  disseram e me pediram este instrumento, que lhes la</w:t>
      </w:r>
      <w:r>
        <w:rPr>
          <w:rFonts w:cs="Times New Roman"/>
          <w:color w:val="000000"/>
          <w:sz w:val="22"/>
          <w:szCs w:val="22"/>
        </w:rPr>
        <w:t>vrei nas minhas notas, lendo-o à</w:t>
      </w:r>
      <w:r w:rsidRPr="00EA4B34">
        <w:rPr>
          <w:rFonts w:cs="Times New Roman"/>
          <w:color w:val="000000"/>
          <w:sz w:val="22"/>
          <w:szCs w:val="22"/>
        </w:rPr>
        <w:t>s partes e tendo achado conforme, outorgaram e</w:t>
      </w:r>
      <w:r>
        <w:rPr>
          <w:rFonts w:cs="Times New Roman"/>
          <w:color w:val="000000"/>
          <w:sz w:val="22"/>
          <w:szCs w:val="22"/>
        </w:rPr>
        <w:t xml:space="preserve"> assinaram, dispensada a presenç</w:t>
      </w:r>
      <w:r w:rsidRPr="00EA4B34">
        <w:rPr>
          <w:rFonts w:cs="Times New Roman"/>
          <w:color w:val="000000"/>
          <w:sz w:val="22"/>
          <w:szCs w:val="22"/>
        </w:rPr>
        <w:t>a de t</w:t>
      </w:r>
      <w:r>
        <w:rPr>
          <w:rFonts w:cs="Times New Roman"/>
          <w:color w:val="000000"/>
          <w:sz w:val="22"/>
          <w:szCs w:val="22"/>
        </w:rPr>
        <w:t>estemunhas com base na legislaçã</w:t>
      </w:r>
      <w:r w:rsidRPr="00EA4B34">
        <w:rPr>
          <w:rFonts w:cs="Times New Roman"/>
          <w:color w:val="000000"/>
          <w:sz w:val="22"/>
          <w:szCs w:val="22"/>
        </w:rPr>
        <w:t>o em vigor, do que dou f</w:t>
      </w:r>
      <w:r>
        <w:rPr>
          <w:rFonts w:cs="Times New Roman"/>
          <w:color w:val="000000"/>
          <w:sz w:val="22"/>
          <w:szCs w:val="22"/>
        </w:rPr>
        <w:t>é</w:t>
      </w:r>
      <w:r w:rsidRPr="00EA4B34">
        <w:rPr>
          <w:rFonts w:cs="Times New Roman"/>
          <w:color w:val="000000"/>
          <w:sz w:val="22"/>
          <w:szCs w:val="22"/>
        </w:rPr>
        <w:t xml:space="preserve">. Eu </w:t>
      </w:r>
      <w:r>
        <w:rPr>
          <w:rFonts w:cs="Times New Roman"/>
          <w:color w:val="000000"/>
          <w:sz w:val="22"/>
          <w:szCs w:val="22"/>
        </w:rPr>
        <w:t>(XXX)</w:t>
      </w:r>
      <w:r w:rsidRPr="00EA4B34">
        <w:rPr>
          <w:rFonts w:cs="Times New Roman"/>
          <w:color w:val="000000"/>
          <w:sz w:val="22"/>
          <w:szCs w:val="22"/>
        </w:rPr>
        <w:t xml:space="preserve">, a fiz digitar, a subscrevo e assino. </w:t>
      </w:r>
      <w:bookmarkStart w:id="5" w:name="%TRASLADO%"/>
      <w:bookmarkEnd w:id="5"/>
      <w:r w:rsidRPr="00EA4B34">
        <w:rPr>
          <w:rFonts w:cs="Times New Roman"/>
          <w:b/>
          <w:bCs/>
          <w:color w:val="000000"/>
          <w:sz w:val="22"/>
          <w:szCs w:val="22"/>
        </w:rPr>
        <w:t>Emolumentos e Selo eletrônico:</w:t>
      </w:r>
      <w:bookmarkStart w:id="6" w:name="%SELO%"/>
      <w:bookmarkEnd w:id="6"/>
    </w:p>
    <w:p w14:paraId="25617549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</w:p>
    <w:p w14:paraId="26DD3375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CIDADE E DATA</w:t>
      </w:r>
      <w:bookmarkStart w:id="7" w:name="%DATA_ATUAL_EXTENSO%"/>
      <w:bookmarkEnd w:id="7"/>
      <w:r w:rsidRPr="00EA4B34">
        <w:rPr>
          <w:rFonts w:cs="Times New Roman"/>
          <w:color w:val="000000"/>
          <w:sz w:val="22"/>
          <w:szCs w:val="22"/>
        </w:rPr>
        <w:t>.</w:t>
      </w:r>
    </w:p>
    <w:p w14:paraId="0F0BE35A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561DB0FC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 xml:space="preserve">EM TESTo. _______ DA VERDADE. </w:t>
      </w:r>
    </w:p>
    <w:p w14:paraId="4C1BA3B7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5B647A19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38ACEA06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>________________________________________</w:t>
      </w:r>
    </w:p>
    <w:p w14:paraId="5C9AB2F5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bookmarkStart w:id="8" w:name="3185"/>
      <w:bookmarkEnd w:id="8"/>
      <w:r>
        <w:rPr>
          <w:rFonts w:cs="Times New Roman"/>
          <w:color w:val="000000"/>
          <w:sz w:val="22"/>
          <w:szCs w:val="22"/>
        </w:rPr>
        <w:t>ASSINATURAS</w:t>
      </w:r>
    </w:p>
    <w:p w14:paraId="35D0457C" w14:textId="77777777" w:rsidR="009308BF" w:rsidRPr="00EA4B34" w:rsidRDefault="009308BF"/>
    <w:sectPr w:rsidR="009308BF" w:rsidRPr="00EA4B34" w:rsidSect="00E114B2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4"/>
    <w:rsid w:val="002F5CF0"/>
    <w:rsid w:val="005B139E"/>
    <w:rsid w:val="0071696B"/>
    <w:rsid w:val="0073300C"/>
    <w:rsid w:val="009030BE"/>
    <w:rsid w:val="009308BF"/>
    <w:rsid w:val="00973B99"/>
    <w:rsid w:val="00E114B2"/>
    <w:rsid w:val="00EA4B34"/>
    <w:rsid w:val="00F07186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AF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E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9030BE"/>
    <w:pPr>
      <w:widowControl w:val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unhideWhenUsed/>
    <w:qFormat/>
    <w:rsid w:val="009030BE"/>
    <w:pPr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itulo 3"/>
    <w:basedOn w:val="Normal"/>
    <w:next w:val="Normal"/>
    <w:link w:val="Heading3Char"/>
    <w:uiPriority w:val="9"/>
    <w:semiHidden/>
    <w:unhideWhenUsed/>
    <w:qFormat/>
    <w:rsid w:val="009030BE"/>
    <w:pPr>
      <w:widowControl w:val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9030BE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9030BE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aliases w:val="Titulo 3 Char"/>
    <w:basedOn w:val="DefaultParagraphFont"/>
    <w:link w:val="Heading3"/>
    <w:uiPriority w:val="9"/>
    <w:semiHidden/>
    <w:rsid w:val="009030BE"/>
    <w:rPr>
      <w:rFonts w:ascii="Arial" w:eastAsiaTheme="majorEastAsia" w:hAnsi="Arial" w:cstheme="majorBidi"/>
      <w:b/>
      <w:bCs/>
      <w:i/>
    </w:rPr>
  </w:style>
  <w:style w:type="paragraph" w:styleId="NoSpacing">
    <w:name w:val="No Spacing"/>
    <w:aliases w:val="Citacao"/>
    <w:next w:val="Normal"/>
    <w:uiPriority w:val="1"/>
    <w:qFormat/>
    <w:rsid w:val="009030BE"/>
    <w:pPr>
      <w:ind w:left="2268"/>
      <w:jc w:val="both"/>
    </w:pPr>
    <w:rPr>
      <w:rFonts w:ascii="Arial" w:hAnsi="Arial"/>
      <w:sz w:val="20"/>
    </w:rPr>
  </w:style>
  <w:style w:type="paragraph" w:customStyle="1" w:styleId="Titulo4">
    <w:name w:val="Titulo 4"/>
    <w:basedOn w:val="Heading3"/>
    <w:next w:val="Normal"/>
    <w:autoRedefine/>
    <w:qFormat/>
    <w:rsid w:val="00F473C1"/>
    <w:pPr>
      <w:tabs>
        <w:tab w:val="left" w:pos="709"/>
      </w:tabs>
      <w:contextualSpacing/>
    </w:pPr>
    <w:rPr>
      <w:i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E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9030BE"/>
    <w:pPr>
      <w:widowControl w:val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unhideWhenUsed/>
    <w:qFormat/>
    <w:rsid w:val="009030BE"/>
    <w:pPr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itulo 3"/>
    <w:basedOn w:val="Normal"/>
    <w:next w:val="Normal"/>
    <w:link w:val="Heading3Char"/>
    <w:uiPriority w:val="9"/>
    <w:semiHidden/>
    <w:unhideWhenUsed/>
    <w:qFormat/>
    <w:rsid w:val="009030BE"/>
    <w:pPr>
      <w:widowControl w:val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9030BE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9030BE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aliases w:val="Titulo 3 Char"/>
    <w:basedOn w:val="DefaultParagraphFont"/>
    <w:link w:val="Heading3"/>
    <w:uiPriority w:val="9"/>
    <w:semiHidden/>
    <w:rsid w:val="009030BE"/>
    <w:rPr>
      <w:rFonts w:ascii="Arial" w:eastAsiaTheme="majorEastAsia" w:hAnsi="Arial" w:cstheme="majorBidi"/>
      <w:b/>
      <w:bCs/>
      <w:i/>
    </w:rPr>
  </w:style>
  <w:style w:type="paragraph" w:styleId="NoSpacing">
    <w:name w:val="No Spacing"/>
    <w:aliases w:val="Citacao"/>
    <w:next w:val="Normal"/>
    <w:uiPriority w:val="1"/>
    <w:qFormat/>
    <w:rsid w:val="009030BE"/>
    <w:pPr>
      <w:ind w:left="2268"/>
      <w:jc w:val="both"/>
    </w:pPr>
    <w:rPr>
      <w:rFonts w:ascii="Arial" w:hAnsi="Arial"/>
      <w:sz w:val="20"/>
    </w:rPr>
  </w:style>
  <w:style w:type="paragraph" w:customStyle="1" w:styleId="Titulo4">
    <w:name w:val="Titulo 4"/>
    <w:basedOn w:val="Heading3"/>
    <w:next w:val="Normal"/>
    <w:autoRedefine/>
    <w:qFormat/>
    <w:rsid w:val="00F473C1"/>
    <w:pPr>
      <w:tabs>
        <w:tab w:val="left" w:pos="709"/>
      </w:tabs>
      <w:contextualSpacing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710</Words>
  <Characters>4050</Characters>
  <Application>Microsoft Macintosh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Couto</dc:creator>
  <cp:keywords/>
  <dc:description/>
  <cp:lastModifiedBy>Marcelo Couto</cp:lastModifiedBy>
  <cp:revision>6</cp:revision>
  <dcterms:created xsi:type="dcterms:W3CDTF">2017-11-16T01:52:00Z</dcterms:created>
  <dcterms:modified xsi:type="dcterms:W3CDTF">2017-11-21T00:32:00Z</dcterms:modified>
</cp:coreProperties>
</file>